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AC71EA" w14:textId="4893904C" w:rsidR="00906729" w:rsidRDefault="007B40BF" w:rsidP="007B40BF">
      <w:pPr>
        <w:pStyle w:val="NoSpacing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FLORIDA ESTATE SAVING SUMMARY</w:t>
      </w:r>
    </w:p>
    <w:p w14:paraId="2D7F81D1" w14:textId="77777777" w:rsidR="007B40BF" w:rsidRDefault="007B40BF" w:rsidP="007B40BF">
      <w:pPr>
        <w:pStyle w:val="NoSpacing"/>
        <w:jc w:val="both"/>
        <w:rPr>
          <w:b/>
          <w:bCs/>
          <w:sz w:val="28"/>
          <w:szCs w:val="28"/>
        </w:rPr>
      </w:pPr>
    </w:p>
    <w:p w14:paraId="22F328F0" w14:textId="7471C216" w:rsidR="007B40BF" w:rsidRDefault="007B40BF" w:rsidP="007B40BF">
      <w:pPr>
        <w:pStyle w:val="NoSpacing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Using the FREE Asset Estate Instructions on how to easily leave the specific assets listed below yourself for FREE or spending $50 (Sometimes only $25 or $75 at most) for the required Florida estate documents which you can order on this site, most estates consisting of the assets listed below totaling up to $10,000,000 can easily and affordable be left by you and often be received in 2 to 4 weeks after your death by adult beneficiaries for about $150 to $500.  Wills and Living Trusts </w:t>
      </w:r>
      <w:r w:rsidR="00572FFD">
        <w:rPr>
          <w:sz w:val="28"/>
          <w:szCs w:val="28"/>
        </w:rPr>
        <w:t>leaving these assets, just like doing nothing to leave them, can end up costing you and loved ones $1,000s to $10,000s and require months or years of complex legal hassle.</w:t>
      </w:r>
    </w:p>
    <w:p w14:paraId="00F053A4" w14:textId="77777777" w:rsidR="00572FFD" w:rsidRDefault="00572FFD" w:rsidP="007B40BF">
      <w:pPr>
        <w:pStyle w:val="NoSpacing"/>
        <w:jc w:val="both"/>
        <w:rPr>
          <w:sz w:val="28"/>
          <w:szCs w:val="28"/>
        </w:rPr>
      </w:pPr>
    </w:p>
    <w:p w14:paraId="6C3D939D" w14:textId="77777777" w:rsidR="00572FFD" w:rsidRDefault="00572FFD" w:rsidP="007B40BF">
      <w:pPr>
        <w:pStyle w:val="NoSpacing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For Florida real estate in your name(s) use an Enhanced Florida Life Estate Deed -Cost $25*. For all bank accounts in your name. Retirement Plans, Most Investment Accounts and Life Insurance use Pay </w:t>
      </w:r>
      <w:proofErr w:type="gramStart"/>
      <w:r>
        <w:rPr>
          <w:sz w:val="28"/>
          <w:szCs w:val="28"/>
        </w:rPr>
        <w:t>On</w:t>
      </w:r>
      <w:proofErr w:type="gramEnd"/>
      <w:r>
        <w:rPr>
          <w:sz w:val="28"/>
          <w:szCs w:val="28"/>
        </w:rPr>
        <w:t xml:space="preserve"> Death Beneficiary (POD) designations – Cost Usually FREE. </w:t>
      </w:r>
    </w:p>
    <w:p w14:paraId="7DDABECE" w14:textId="77777777" w:rsidR="00572FFD" w:rsidRDefault="00572FFD" w:rsidP="007B40BF">
      <w:pPr>
        <w:pStyle w:val="NoSpacing"/>
        <w:jc w:val="both"/>
        <w:rPr>
          <w:sz w:val="28"/>
          <w:szCs w:val="28"/>
        </w:rPr>
      </w:pPr>
    </w:p>
    <w:p w14:paraId="185AF268" w14:textId="1B639ECA" w:rsidR="00572FFD" w:rsidRDefault="00572FFD" w:rsidP="007B40BF">
      <w:pPr>
        <w:pStyle w:val="NoSpacing"/>
        <w:jc w:val="both"/>
        <w:rPr>
          <w:sz w:val="28"/>
          <w:szCs w:val="28"/>
        </w:rPr>
      </w:pPr>
      <w:r>
        <w:rPr>
          <w:sz w:val="28"/>
          <w:szCs w:val="28"/>
        </w:rPr>
        <w:t>If all other personal assets total under $75,000 use the $25 Will plan that includes a Living Will, Medical and General Durable Power of Attorney. If you have over $75,000 on other assets, you want to delay the distribution for a period of time after your death or have it distributed in installments or significant assets are being left to a minor and you want to avoid costly, complex and lengthy court guardianship, use the $25 Living Trust for these assets.</w:t>
      </w:r>
    </w:p>
    <w:p w14:paraId="4C624DF8" w14:textId="77777777" w:rsidR="00572FFD" w:rsidRDefault="00572FFD" w:rsidP="007B40BF">
      <w:pPr>
        <w:pStyle w:val="NoSpacing"/>
        <w:jc w:val="both"/>
        <w:rPr>
          <w:sz w:val="28"/>
          <w:szCs w:val="28"/>
        </w:rPr>
      </w:pPr>
    </w:p>
    <w:p w14:paraId="3ECE7382" w14:textId="77777777" w:rsidR="006B129A" w:rsidRDefault="00572FFD" w:rsidP="007B40BF">
      <w:pPr>
        <w:pStyle w:val="NoSpacing"/>
        <w:jc w:val="both"/>
        <w:rPr>
          <w:sz w:val="28"/>
          <w:szCs w:val="28"/>
        </w:rPr>
      </w:pPr>
      <w:r>
        <w:rPr>
          <w:sz w:val="28"/>
          <w:szCs w:val="28"/>
        </w:rPr>
        <w:t>Having a Living Will, Medical and General Durable Power of Attorney are just as important as how you leave your assets. That’s why these are included for FREE in the $25 Will plan. These can save $1,000s to $10,000s in legal fees, unwanted medical expenses and months or years of complex legal hassle should you become terminally ill or mentally o</w:t>
      </w:r>
      <w:r w:rsidR="006B129A">
        <w:rPr>
          <w:sz w:val="28"/>
          <w:szCs w:val="28"/>
        </w:rPr>
        <w:t>r</w:t>
      </w:r>
      <w:r>
        <w:rPr>
          <w:sz w:val="28"/>
          <w:szCs w:val="28"/>
        </w:rPr>
        <w:t xml:space="preserve"> physically incapa</w:t>
      </w:r>
      <w:r w:rsidR="00797E02">
        <w:rPr>
          <w:sz w:val="28"/>
          <w:szCs w:val="28"/>
        </w:rPr>
        <w:t>ci</w:t>
      </w:r>
      <w:r>
        <w:rPr>
          <w:sz w:val="28"/>
          <w:szCs w:val="28"/>
        </w:rPr>
        <w:t>tated</w:t>
      </w:r>
      <w:r w:rsidR="00797E02">
        <w:rPr>
          <w:sz w:val="28"/>
          <w:szCs w:val="28"/>
        </w:rPr>
        <w:t>. This happens to most of us.</w:t>
      </w:r>
    </w:p>
    <w:p w14:paraId="4CB02FB9" w14:textId="77777777" w:rsidR="006B129A" w:rsidRDefault="006B129A" w:rsidP="007B40BF">
      <w:pPr>
        <w:pStyle w:val="NoSpacing"/>
        <w:jc w:val="both"/>
        <w:rPr>
          <w:sz w:val="28"/>
          <w:szCs w:val="28"/>
        </w:rPr>
      </w:pPr>
    </w:p>
    <w:p w14:paraId="682B6A9D" w14:textId="5126CD72" w:rsidR="00572FFD" w:rsidRDefault="006B129A" w:rsidP="007B40BF">
      <w:pPr>
        <w:pStyle w:val="NoSpacing"/>
        <w:jc w:val="both"/>
        <w:rPr>
          <w:sz w:val="28"/>
          <w:szCs w:val="28"/>
        </w:rPr>
      </w:pPr>
      <w:r>
        <w:rPr>
          <w:sz w:val="28"/>
          <w:szCs w:val="28"/>
        </w:rPr>
        <w:t>It's FREE to see how easily all the documents on this site needed to leave these assets like this can</w:t>
      </w:r>
      <w:r w:rsidR="00797E0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be completed in just minutes each, the same amount of time a </w:t>
      </w:r>
      <w:proofErr w:type="gramStart"/>
      <w:r>
        <w:rPr>
          <w:sz w:val="28"/>
          <w:szCs w:val="28"/>
        </w:rPr>
        <w:t>takes</w:t>
      </w:r>
      <w:proofErr w:type="gramEnd"/>
      <w:r>
        <w:rPr>
          <w:sz w:val="28"/>
          <w:szCs w:val="28"/>
        </w:rPr>
        <w:t xml:space="preserve"> for a good legal professional to make them for you. It’s a legal myth that most of you have to pay more that you  spend on this site for your Florida estate plan unless you have a very large or very complicated estate.</w:t>
      </w:r>
    </w:p>
    <w:p w14:paraId="54526100" w14:textId="77777777" w:rsidR="006B129A" w:rsidRDefault="006B129A" w:rsidP="007B40BF">
      <w:pPr>
        <w:pStyle w:val="NoSpacing"/>
        <w:jc w:val="both"/>
        <w:rPr>
          <w:sz w:val="28"/>
          <w:szCs w:val="28"/>
        </w:rPr>
      </w:pPr>
    </w:p>
    <w:p w14:paraId="3EB78C7D" w14:textId="77777777" w:rsidR="006B129A" w:rsidRPr="007B40BF" w:rsidRDefault="006B129A" w:rsidP="007B40BF">
      <w:pPr>
        <w:pStyle w:val="NoSpacing"/>
        <w:jc w:val="both"/>
        <w:rPr>
          <w:sz w:val="28"/>
          <w:szCs w:val="28"/>
        </w:rPr>
      </w:pPr>
    </w:p>
    <w:p w14:paraId="04C43B70" w14:textId="77777777" w:rsidR="007B40BF" w:rsidRPr="007B40BF" w:rsidRDefault="007B40BF" w:rsidP="007B40BF"/>
    <w:p w14:paraId="7A1A01AC" w14:textId="77777777" w:rsidR="007B40BF" w:rsidRPr="007B40BF" w:rsidRDefault="007B40BF" w:rsidP="007B40BF"/>
    <w:p w14:paraId="0AD71C88" w14:textId="77777777" w:rsidR="007B40BF" w:rsidRPr="007B40BF" w:rsidRDefault="007B40BF" w:rsidP="007B40BF"/>
    <w:p w14:paraId="16264AFE" w14:textId="77777777" w:rsidR="007B40BF" w:rsidRPr="007B40BF" w:rsidRDefault="007B40BF" w:rsidP="007B40BF"/>
    <w:p w14:paraId="64558763" w14:textId="77777777" w:rsidR="007B40BF" w:rsidRPr="007B40BF" w:rsidRDefault="007B40BF" w:rsidP="007B40BF"/>
    <w:p w14:paraId="35C3F9F9" w14:textId="77777777" w:rsidR="007B40BF" w:rsidRDefault="007B40BF" w:rsidP="007B40BF">
      <w:pPr>
        <w:rPr>
          <w:b/>
          <w:bCs/>
          <w:sz w:val="28"/>
          <w:szCs w:val="28"/>
        </w:rPr>
      </w:pPr>
    </w:p>
    <w:p w14:paraId="1AAB7F02" w14:textId="02464EA4" w:rsidR="007B40BF" w:rsidRPr="007B40BF" w:rsidRDefault="007B40BF" w:rsidP="007B40BF">
      <w:pPr>
        <w:tabs>
          <w:tab w:val="left" w:pos="2940"/>
        </w:tabs>
      </w:pPr>
      <w:r>
        <w:tab/>
      </w:r>
    </w:p>
    <w:sectPr w:rsidR="007B40BF" w:rsidRPr="007B40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0BF"/>
    <w:rsid w:val="003011A1"/>
    <w:rsid w:val="00572FFD"/>
    <w:rsid w:val="006B129A"/>
    <w:rsid w:val="00797E02"/>
    <w:rsid w:val="007B40BF"/>
    <w:rsid w:val="00906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46E6E5"/>
  <w15:chartTrackingRefBased/>
  <w15:docId w15:val="{D0DCF296-BF4D-49B7-898C-C9CCB5B6F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B40B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B40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B40B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B40B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B40B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B40B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B40B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B40B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B40B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B40B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B40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B40B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B40B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B40B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B40B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B40B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B40B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B40B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B40B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B40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B40B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B40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B40B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B40B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B40B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B40B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B40B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B40B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B40BF"/>
    <w:rPr>
      <w:b/>
      <w:bCs/>
      <w:smallCaps/>
      <w:color w:val="2F5496" w:themeColor="accent1" w:themeShade="BF"/>
      <w:spacing w:val="5"/>
    </w:rPr>
  </w:style>
  <w:style w:type="paragraph" w:styleId="NoSpacing">
    <w:name w:val="No Spacing"/>
    <w:uiPriority w:val="1"/>
    <w:qFormat/>
    <w:rsid w:val="007B40B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Hustad</dc:creator>
  <cp:keywords/>
  <dc:description/>
  <cp:lastModifiedBy>James Hustad</cp:lastModifiedBy>
  <cp:revision>2</cp:revision>
  <dcterms:created xsi:type="dcterms:W3CDTF">2025-10-29T18:35:00Z</dcterms:created>
  <dcterms:modified xsi:type="dcterms:W3CDTF">2025-10-29T19:01:00Z</dcterms:modified>
</cp:coreProperties>
</file>